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94553" w14:textId="2820F295" w:rsidR="00031401" w:rsidRPr="00B03251" w:rsidRDefault="00031401" w:rsidP="00B03251">
      <w:pPr>
        <w:shd w:val="clear" w:color="auto" w:fill="FFFFFF" w:themeFill="background1"/>
        <w:spacing w:after="200"/>
        <w:jc w:val="center"/>
        <w:rPr>
          <w:rFonts w:asciiTheme="minorHAnsi" w:eastAsiaTheme="minorEastAsia" w:hAnsiTheme="minorHAnsi" w:cstheme="minorHAnsi"/>
          <w:b/>
          <w:bCs/>
          <w:szCs w:val="24"/>
          <w:lang w:eastAsia="en-US"/>
        </w:rPr>
      </w:pPr>
      <w:r w:rsidRPr="00B03251">
        <w:rPr>
          <w:rFonts w:asciiTheme="minorHAnsi" w:eastAsiaTheme="minorEastAsia" w:hAnsiTheme="minorHAnsi" w:cstheme="minorHAnsi"/>
          <w:b/>
          <w:bCs/>
          <w:szCs w:val="24"/>
          <w:lang w:eastAsia="en-US"/>
        </w:rPr>
        <w:t xml:space="preserve">Informace pro zákonné zástupce a žáky – </w:t>
      </w:r>
      <w:r w:rsidR="00B93BA9">
        <w:rPr>
          <w:rFonts w:asciiTheme="minorHAnsi" w:eastAsiaTheme="minorEastAsia" w:hAnsiTheme="minorHAnsi" w:cstheme="minorHAnsi"/>
          <w:b/>
          <w:bCs/>
          <w:szCs w:val="24"/>
          <w:lang w:eastAsia="en-US"/>
        </w:rPr>
        <w:t>kohezní kurz</w:t>
      </w:r>
      <w:r w:rsidRPr="00B03251">
        <w:rPr>
          <w:rFonts w:asciiTheme="minorHAnsi" w:eastAsiaTheme="minorEastAsia" w:hAnsiTheme="minorHAnsi" w:cstheme="minorHAnsi"/>
          <w:b/>
          <w:bCs/>
          <w:szCs w:val="24"/>
          <w:lang w:eastAsia="en-US"/>
        </w:rPr>
        <w:t xml:space="preserve"> </w:t>
      </w:r>
      <w:r w:rsidR="00001366" w:rsidRPr="00B03251">
        <w:rPr>
          <w:rFonts w:asciiTheme="minorHAnsi" w:eastAsiaTheme="minorEastAsia" w:hAnsiTheme="minorHAnsi" w:cstheme="minorHAnsi"/>
          <w:b/>
          <w:bCs/>
          <w:szCs w:val="24"/>
          <w:lang w:eastAsia="en-US"/>
        </w:rPr>
        <w:t>třídy 1.A</w:t>
      </w:r>
      <w:r w:rsidRPr="00B03251">
        <w:rPr>
          <w:rFonts w:asciiTheme="minorHAnsi" w:eastAsiaTheme="minorEastAsia" w:hAnsiTheme="minorHAnsi" w:cstheme="minorHAnsi"/>
          <w:b/>
          <w:bCs/>
          <w:szCs w:val="24"/>
          <w:lang w:eastAsia="en-US"/>
        </w:rPr>
        <w:t xml:space="preserve"> </w:t>
      </w:r>
    </w:p>
    <w:p w14:paraId="5FF56661" w14:textId="77777777" w:rsidR="00031401" w:rsidRPr="007D0A9B" w:rsidRDefault="00031401" w:rsidP="00B03251">
      <w:pPr>
        <w:shd w:val="clear" w:color="auto" w:fill="FFFFFF" w:themeFill="background1"/>
        <w:spacing w:after="200"/>
        <w:jc w:val="center"/>
        <w:rPr>
          <w:rFonts w:asciiTheme="minorHAnsi" w:eastAsiaTheme="minorEastAsia" w:hAnsiTheme="minorHAnsi" w:cstheme="minorHAnsi"/>
          <w:sz w:val="20"/>
          <w:lang w:eastAsia="en-US"/>
        </w:rPr>
      </w:pPr>
      <w:r w:rsidRPr="007D0A9B">
        <w:rPr>
          <w:rFonts w:asciiTheme="minorHAnsi" w:eastAsiaTheme="minorEastAsia" w:hAnsiTheme="minorHAnsi" w:cstheme="minorHAnsi"/>
          <w:sz w:val="20"/>
          <w:lang w:eastAsia="en-US"/>
        </w:rPr>
        <w:t xml:space="preserve">Milí žáci a rodiče, </w:t>
      </w:r>
    </w:p>
    <w:p w14:paraId="64658049" w14:textId="4DD3F1CD" w:rsidR="00031401" w:rsidRPr="007D0A9B" w:rsidRDefault="00031401" w:rsidP="00B03251">
      <w:pPr>
        <w:shd w:val="clear" w:color="auto" w:fill="FFFFFF" w:themeFill="background1"/>
        <w:spacing w:after="200"/>
        <w:jc w:val="center"/>
        <w:rPr>
          <w:rFonts w:asciiTheme="minorHAnsi" w:eastAsiaTheme="minorEastAsia" w:hAnsiTheme="minorHAnsi" w:cstheme="minorHAnsi"/>
          <w:sz w:val="20"/>
          <w:lang w:eastAsia="en-US"/>
        </w:rPr>
      </w:pPr>
      <w:r w:rsidRPr="007D0A9B">
        <w:rPr>
          <w:rFonts w:asciiTheme="minorHAnsi" w:eastAsiaTheme="minorEastAsia" w:hAnsiTheme="minorHAnsi" w:cstheme="minorHAnsi"/>
          <w:sz w:val="20"/>
          <w:lang w:eastAsia="en-US"/>
        </w:rPr>
        <w:t>Na informativní schůzce jste byli informováni o konání kohezního pobytu v rámci stmelení nového kolektivu třídy</w:t>
      </w:r>
    </w:p>
    <w:p w14:paraId="24F763B0" w14:textId="3D58FB05" w:rsidR="00031401" w:rsidRPr="007D0A9B" w:rsidRDefault="00031401" w:rsidP="00B03251">
      <w:pPr>
        <w:shd w:val="clear" w:color="auto" w:fill="FFFFFF" w:themeFill="background1"/>
        <w:spacing w:after="200"/>
        <w:jc w:val="center"/>
        <w:rPr>
          <w:rFonts w:asciiTheme="minorHAnsi" w:eastAsiaTheme="minorEastAsia" w:hAnsiTheme="minorHAnsi" w:cstheme="minorHAnsi"/>
          <w:sz w:val="20"/>
          <w:lang w:eastAsia="en-US"/>
        </w:rPr>
      </w:pPr>
      <w:r w:rsidRPr="007D0A9B">
        <w:rPr>
          <w:rFonts w:asciiTheme="minorHAnsi" w:eastAsiaTheme="minorEastAsia" w:hAnsiTheme="minorHAnsi" w:cstheme="minorHAnsi"/>
          <w:sz w:val="20"/>
          <w:lang w:eastAsia="en-US"/>
        </w:rPr>
        <w:t>Vzhledem k tomu, že se jedná o brzký termín konání, zasíláme Vám potřebné informace.</w:t>
      </w:r>
    </w:p>
    <w:p w14:paraId="2DEA5193" w14:textId="77777777" w:rsidR="007D0A9B" w:rsidRDefault="007D0A9B" w:rsidP="00B03251">
      <w:pPr>
        <w:shd w:val="clear" w:color="auto" w:fill="FFFFFF" w:themeFill="background1"/>
        <w:spacing w:after="200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</w:p>
    <w:p w14:paraId="41B81162" w14:textId="69383F89" w:rsidR="00031401" w:rsidRPr="00B03251" w:rsidRDefault="00031401" w:rsidP="007D0A9B">
      <w:pPr>
        <w:shd w:val="clear" w:color="auto" w:fill="FFFFFF" w:themeFill="background1"/>
        <w:spacing w:after="200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Termín výjezdu:</w:t>
      </w:r>
      <w:r w:rsidR="001972A0"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</w:t>
      </w:r>
      <w:r w:rsidR="00C55BDF"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 w:rsidR="00C55BDF"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 w:rsidR="00C55BDF"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4. </w:t>
      </w:r>
      <w:r w:rsidR="00300DF7"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9. – </w:t>
      </w:r>
      <w:r w:rsidR="00C55BDF" w:rsidRPr="00B03251">
        <w:rPr>
          <w:rFonts w:asciiTheme="minorHAnsi" w:eastAsiaTheme="minorEastAsia" w:hAnsiTheme="minorHAnsi" w:cstheme="minorHAnsi"/>
          <w:sz w:val="20"/>
          <w:lang w:eastAsia="en-US"/>
        </w:rPr>
        <w:t>6</w:t>
      </w:r>
      <w:r w:rsidR="00300DF7" w:rsidRPr="00B03251">
        <w:rPr>
          <w:rFonts w:asciiTheme="minorHAnsi" w:eastAsiaTheme="minorEastAsia" w:hAnsiTheme="minorHAnsi" w:cstheme="minorHAnsi"/>
          <w:sz w:val="20"/>
          <w:lang w:eastAsia="en-US"/>
        </w:rPr>
        <w:t>.</w:t>
      </w:r>
      <w:r w:rsidR="00C55BDF"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</w:t>
      </w:r>
      <w:r w:rsidR="00300DF7" w:rsidRPr="00B03251">
        <w:rPr>
          <w:rFonts w:asciiTheme="minorHAnsi" w:eastAsiaTheme="minorEastAsia" w:hAnsiTheme="minorHAnsi" w:cstheme="minorHAnsi"/>
          <w:sz w:val="20"/>
          <w:lang w:eastAsia="en-US"/>
        </w:rPr>
        <w:t>9.</w:t>
      </w:r>
      <w:r w:rsidR="00C55BDF"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</w:t>
      </w:r>
      <w:r w:rsidR="00300DF7" w:rsidRPr="00B03251">
        <w:rPr>
          <w:rFonts w:asciiTheme="minorHAnsi" w:eastAsiaTheme="minorEastAsia" w:hAnsiTheme="minorHAnsi" w:cstheme="minorHAnsi"/>
          <w:sz w:val="20"/>
          <w:lang w:eastAsia="en-US"/>
        </w:rPr>
        <w:t>202</w:t>
      </w:r>
      <w:r w:rsidR="00C55BDF" w:rsidRPr="00B03251">
        <w:rPr>
          <w:rFonts w:asciiTheme="minorHAnsi" w:eastAsiaTheme="minorEastAsia" w:hAnsiTheme="minorHAnsi" w:cstheme="minorHAnsi"/>
          <w:sz w:val="20"/>
          <w:lang w:eastAsia="en-US"/>
        </w:rPr>
        <w:t>4</w:t>
      </w:r>
      <w:r w:rsidR="00300DF7"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</w:t>
      </w:r>
    </w:p>
    <w:p w14:paraId="4D7FAA27" w14:textId="55A7C52D" w:rsidR="00031401" w:rsidRPr="00B03251" w:rsidRDefault="00031401" w:rsidP="007D0A9B">
      <w:pPr>
        <w:shd w:val="clear" w:color="auto" w:fill="FFFFFF" w:themeFill="background1"/>
        <w:jc w:val="both"/>
        <w:rPr>
          <w:rFonts w:asciiTheme="minorHAnsi" w:hAnsiTheme="minorHAnsi" w:cstheme="minorHAnsi"/>
          <w:szCs w:val="24"/>
        </w:rPr>
      </w:pP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Místo konání výjezdu:</w:t>
      </w:r>
      <w:r w:rsidR="00B03251"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proofErr w:type="spellStart"/>
      <w:r w:rsidR="00300DF7" w:rsidRPr="00B03251">
        <w:rPr>
          <w:rFonts w:asciiTheme="minorHAnsi" w:eastAsiaTheme="minorEastAsia" w:hAnsiTheme="minorHAnsi" w:cstheme="minorHAnsi"/>
          <w:sz w:val="20"/>
          <w:lang w:eastAsia="en-US"/>
        </w:rPr>
        <w:t>Bergcentrum</w:t>
      </w:r>
      <w:proofErr w:type="spellEnd"/>
      <w:r w:rsidR="00300DF7"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PAM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, </w:t>
      </w:r>
      <w:r w:rsidR="00300DF7" w:rsidRPr="00B03251">
        <w:rPr>
          <w:rFonts w:asciiTheme="minorHAnsi" w:eastAsiaTheme="minorEastAsia" w:hAnsiTheme="minorHAnsi" w:cstheme="minorHAnsi"/>
          <w:sz w:val="20"/>
          <w:lang w:eastAsia="en-US"/>
        </w:rPr>
        <w:t>Nové Město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      </w:t>
      </w:r>
      <w:r w:rsidR="00300DF7" w:rsidRPr="00EF1846">
        <w:rPr>
          <w:rFonts w:asciiTheme="minorHAnsi" w:hAnsiTheme="minorHAnsi" w:cstheme="minorHAnsi"/>
          <w:sz w:val="20"/>
        </w:rPr>
        <w:t>http://hotel-pam.cz/ubytovani/hotel-bellevue/</w:t>
      </w:r>
    </w:p>
    <w:p w14:paraId="36CA1299" w14:textId="77777777" w:rsidR="00300DF7" w:rsidRPr="00B03251" w:rsidRDefault="00300DF7" w:rsidP="007D0A9B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</w:p>
    <w:p w14:paraId="116B66F7" w14:textId="0932FC2A" w:rsidR="00B93BA9" w:rsidRDefault="00031401" w:rsidP="00EE141D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  <w:r w:rsidRPr="00B93BA9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Doprava: </w:t>
      </w:r>
      <w:r w:rsidR="00B93BA9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 w:rsidR="00B93BA9" w:rsidRPr="00B93BA9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1) </w:t>
      </w:r>
      <w:r w:rsidR="00B03251" w:rsidRPr="00B93BA9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vlastní</w:t>
      </w:r>
      <w:r w:rsidR="00B93BA9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:</w:t>
      </w:r>
      <w:r w:rsidR="00B93BA9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  <w:t xml:space="preserve">sraz </w:t>
      </w:r>
      <w:r w:rsidR="00994E02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v místě ubytování dne 4. 9. v 10:30  </w:t>
      </w:r>
    </w:p>
    <w:p w14:paraId="0064A94E" w14:textId="1A0E7B1A" w:rsidR="005E5B7E" w:rsidRPr="00B93BA9" w:rsidRDefault="005E5B7E" w:rsidP="00F84B42">
      <w:pPr>
        <w:shd w:val="clear" w:color="auto" w:fill="FFFFFF" w:themeFill="background1"/>
        <w:spacing w:line="360" w:lineRule="auto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 w:rsidR="00916D0E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odjezd </w:t>
      </w:r>
      <w:r w:rsidR="003664C5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z místa ubytování dne 6. 9. do 14:00</w:t>
      </w:r>
    </w:p>
    <w:p w14:paraId="35AF73EF" w14:textId="59E92491" w:rsidR="00031401" w:rsidRPr="00B03251" w:rsidRDefault="00B93BA9" w:rsidP="00EE141D">
      <w:pPr>
        <w:shd w:val="clear" w:color="auto" w:fill="FFFFFF" w:themeFill="background1"/>
        <w:ind w:left="708" w:firstLine="708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2) a</w:t>
      </w:r>
      <w:r w:rsidR="00031401"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utobusem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: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ab/>
      </w:r>
      <w:r w:rsidR="000D5ABB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linka 308 K.V.</w:t>
      </w:r>
      <w:r w:rsidR="00916D0E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Dolní nádraží </w:t>
      </w:r>
      <w:r w:rsidR="000D5ABB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– Boží Dar, </w:t>
      </w:r>
      <w:r w:rsidR="00031401"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hradí se samostatně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u řidiče</w:t>
      </w:r>
      <w:r w:rsidR="00031401"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při odjezdu</w:t>
      </w:r>
    </w:p>
    <w:p w14:paraId="26FF6288" w14:textId="02EBE9FC" w:rsidR="00031401" w:rsidRPr="00B03251" w:rsidRDefault="00B93BA9" w:rsidP="00F84B42">
      <w:pPr>
        <w:shd w:val="clear" w:color="auto" w:fill="FFFFFF" w:themeFill="background1"/>
        <w:spacing w:line="360" w:lineRule="auto"/>
        <w:ind w:left="2124" w:firstLine="708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s</w:t>
      </w:r>
      <w:r w:rsidR="00031401"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raz žáků na Dolním nádraží v Karlových Varech</w:t>
      </w:r>
      <w:r w:rsidR="00994E02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dne</w:t>
      </w:r>
      <w:r w:rsidR="00031401"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</w:t>
      </w:r>
      <w:r w:rsid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4.</w:t>
      </w:r>
      <w:r w:rsidR="00031401"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9. 202</w:t>
      </w:r>
      <w:r w:rsid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4</w:t>
      </w:r>
      <w:r w:rsidR="00031401"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</w:t>
      </w:r>
      <w:r w:rsid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v 8:40</w:t>
      </w:r>
    </w:p>
    <w:p w14:paraId="2E73B28E" w14:textId="3EC92AA1" w:rsidR="00031401" w:rsidRDefault="00BD4CF3" w:rsidP="00EE141D">
      <w:pPr>
        <w:shd w:val="clear" w:color="auto" w:fill="FFFFFF" w:themeFill="background1"/>
        <w:ind w:left="2835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návrat – o</w:t>
      </w:r>
      <w:r w:rsidR="00031401" w:rsidRPr="00197FDC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djezd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</w:t>
      </w:r>
      <w:r w:rsidR="00031401" w:rsidRPr="00197FDC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z</w:t>
      </w:r>
      <w:r w:rsidR="00197FDC" w:rsidRPr="00197FDC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e zastávky Jáchymov, Nové Město 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dne </w:t>
      </w:r>
      <w:r w:rsidR="00197FDC" w:rsidRPr="00197FDC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6. 9. v 15:16</w:t>
      </w:r>
      <w:r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, </w:t>
      </w:r>
      <w:r w:rsidR="00031401" w:rsidRPr="00197FDC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příjezd na Dolní nádraží v Karlových Varech v</w:t>
      </w:r>
      <w:r w:rsidR="00EE141D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 </w:t>
      </w:r>
      <w:r w:rsidR="00031401" w:rsidRPr="00197FDC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16</w:t>
      </w:r>
      <w:r w:rsidR="00EE141D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:15</w:t>
      </w:r>
    </w:p>
    <w:p w14:paraId="050D39A0" w14:textId="77777777" w:rsidR="00F81976" w:rsidRDefault="00F81976" w:rsidP="00F81976">
      <w:pPr>
        <w:shd w:val="clear" w:color="auto" w:fill="FFFFFF" w:themeFill="background1"/>
        <w:spacing w:line="360" w:lineRule="auto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</w:p>
    <w:p w14:paraId="2795BF70" w14:textId="4D2E5204" w:rsidR="00031401" w:rsidRPr="00B03251" w:rsidRDefault="00031401" w:rsidP="007D0A9B">
      <w:pPr>
        <w:shd w:val="clear" w:color="auto" w:fill="FFFFFF" w:themeFill="background1"/>
        <w:spacing w:after="200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Co s sebou: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pohodlné oblečení na pobyt, přezůvky, teplé oblečení + </w:t>
      </w:r>
      <w:r w:rsidR="00E31215">
        <w:rPr>
          <w:rFonts w:asciiTheme="minorHAnsi" w:eastAsiaTheme="minorEastAsia" w:hAnsiTheme="minorHAnsi" w:cstheme="minorHAnsi"/>
          <w:sz w:val="20"/>
          <w:lang w:eastAsia="en-US"/>
        </w:rPr>
        <w:t>vhodná obuv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(vycházky dle počasí), hygienické potřeby. Penál, psací potřeby, nůžky, šátek.</w:t>
      </w:r>
    </w:p>
    <w:p w14:paraId="36DDFAF6" w14:textId="261EC1BF" w:rsidR="00031401" w:rsidRPr="00B03251" w:rsidRDefault="00031401" w:rsidP="006F0160">
      <w:pPr>
        <w:shd w:val="clear" w:color="auto" w:fill="FFFFFF" w:themeFill="background1"/>
        <w:spacing w:line="360" w:lineRule="auto"/>
        <w:jc w:val="both"/>
        <w:rPr>
          <w:rFonts w:asciiTheme="minorHAnsi" w:eastAsiaTheme="minorEastAsia" w:hAnsiTheme="minorHAnsi" w:cstheme="minorHAnsi"/>
          <w:b/>
          <w:bCs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V rámci </w:t>
      </w:r>
      <w:r w:rsidR="00B93BA9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kohezního </w:t>
      </w:r>
      <w:r w:rsidR="00E31215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kurzu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se při práci se třídou a třídními </w:t>
      </w:r>
      <w:r w:rsidR="00E31215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učiteli</w:t>
      </w:r>
      <w:r w:rsidRPr="00B03251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zaměřujeme na:</w:t>
      </w:r>
    </w:p>
    <w:p w14:paraId="7CF18FF2" w14:textId="77777777" w:rsidR="00031401" w:rsidRPr="00B03251" w:rsidRDefault="00031401" w:rsidP="007D0A9B">
      <w:pPr>
        <w:numPr>
          <w:ilvl w:val="0"/>
          <w:numId w:val="2"/>
        </w:numPr>
        <w:shd w:val="clear" w:color="auto" w:fill="FFFFFF" w:themeFill="background1"/>
        <w:spacing w:after="100" w:afterAutospacing="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posilování sebevědomí a sebehodnocení žáků  </w:t>
      </w:r>
    </w:p>
    <w:p w14:paraId="5A2C3C49" w14:textId="77777777" w:rsidR="00031401" w:rsidRPr="00B03251" w:rsidRDefault="00031401" w:rsidP="007D0A9B">
      <w:pPr>
        <w:numPr>
          <w:ilvl w:val="0"/>
          <w:numId w:val="2"/>
        </w:numPr>
        <w:shd w:val="clear" w:color="auto" w:fill="FFFFFF" w:themeFill="background1"/>
        <w:spacing w:after="100" w:afterAutospacing="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>zvyšování školní úspěšnosti a upevňování životních hodnot</w:t>
      </w:r>
    </w:p>
    <w:p w14:paraId="6E11A2A5" w14:textId="77777777" w:rsidR="00031401" w:rsidRPr="00B03251" w:rsidRDefault="00031401" w:rsidP="007D0A9B">
      <w:pPr>
        <w:numPr>
          <w:ilvl w:val="0"/>
          <w:numId w:val="2"/>
        </w:numPr>
        <w:shd w:val="clear" w:color="auto" w:fill="FFFFFF" w:themeFill="background1"/>
        <w:spacing w:after="100" w:afterAutospacing="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>nastavení a upevňování žádoucích forem komunikace a pravidel</w:t>
      </w:r>
    </w:p>
    <w:p w14:paraId="359983E3" w14:textId="77777777" w:rsidR="00031401" w:rsidRPr="00B03251" w:rsidRDefault="00031401" w:rsidP="007D0A9B">
      <w:pPr>
        <w:numPr>
          <w:ilvl w:val="0"/>
          <w:numId w:val="2"/>
        </w:numPr>
        <w:shd w:val="clear" w:color="auto" w:fill="FFFFFF" w:themeFill="background1"/>
        <w:spacing w:after="100" w:afterAutospacing="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>podporu koheze třídního kolektivu (vztahy mezi žáky, ale i vztahy s třídními pedagogy)</w:t>
      </w:r>
    </w:p>
    <w:p w14:paraId="5D655D53" w14:textId="77777777" w:rsidR="00031401" w:rsidRPr="00B03251" w:rsidRDefault="00031401" w:rsidP="00F84B42">
      <w:pPr>
        <w:numPr>
          <w:ilvl w:val="0"/>
          <w:numId w:val="2"/>
        </w:numPr>
        <w:shd w:val="clear" w:color="auto" w:fill="FFFFFF" w:themeFill="background1"/>
        <w:spacing w:line="360" w:lineRule="auto"/>
        <w:ind w:left="714" w:hanging="357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>posílení respektu k odlišnosti a posílení zodpovědnosti za své chování</w:t>
      </w:r>
    </w:p>
    <w:p w14:paraId="29AE0B34" w14:textId="77777777" w:rsidR="006F0160" w:rsidRDefault="006F0160" w:rsidP="00F84B42">
      <w:pPr>
        <w:shd w:val="clear" w:color="auto" w:fill="FFFFFF" w:themeFill="background1"/>
        <w:spacing w:line="360" w:lineRule="auto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</w:p>
    <w:p w14:paraId="4545E01B" w14:textId="515BC213" w:rsidR="00031401" w:rsidRPr="00B03251" w:rsidRDefault="00031401" w:rsidP="00F84B42">
      <w:pPr>
        <w:shd w:val="clear" w:color="auto" w:fill="FFFFFF" w:themeFill="background1"/>
        <w:spacing w:line="360" w:lineRule="auto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6F0160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Finanční částka (ubytování, strava</w:t>
      </w:r>
      <w:r w:rsidR="00D92DFE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 xml:space="preserve"> (2x plná penze + 1 oběd</w:t>
      </w:r>
      <w:r w:rsidR="00B93BA9" w:rsidRPr="006F0160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)</w:t>
      </w:r>
      <w:r w:rsidR="00D92DFE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)</w:t>
      </w:r>
      <w:r w:rsidR="00B93BA9" w:rsidRPr="006F0160">
        <w:rPr>
          <w:rFonts w:asciiTheme="minorHAnsi" w:eastAsiaTheme="minorEastAsia" w:hAnsiTheme="minorHAnsi" w:cstheme="minorHAnsi"/>
          <w:b/>
          <w:bCs/>
          <w:sz w:val="20"/>
          <w:lang w:eastAsia="en-US"/>
        </w:rPr>
        <w:t>:</w:t>
      </w:r>
      <w:r w:rsidR="00B93BA9">
        <w:rPr>
          <w:rFonts w:asciiTheme="minorHAnsi" w:eastAsiaTheme="minorEastAsia" w:hAnsiTheme="minorHAnsi" w:cstheme="minorHAnsi"/>
          <w:sz w:val="20"/>
          <w:lang w:eastAsia="en-US"/>
        </w:rPr>
        <w:t xml:space="preserve"> 1 400,- Kč</w:t>
      </w:r>
      <w:r w:rsidR="0012708A">
        <w:rPr>
          <w:rFonts w:asciiTheme="minorHAnsi" w:eastAsiaTheme="minorEastAsia" w:hAnsiTheme="minorHAnsi" w:cstheme="minorHAnsi"/>
          <w:sz w:val="20"/>
          <w:lang w:eastAsia="en-US"/>
        </w:rPr>
        <w:t xml:space="preserve"> </w:t>
      </w:r>
      <w:r w:rsidR="003363D1">
        <w:rPr>
          <w:rFonts w:asciiTheme="minorHAnsi" w:eastAsiaTheme="minorEastAsia" w:hAnsiTheme="minorHAnsi" w:cstheme="minorHAnsi"/>
          <w:sz w:val="20"/>
          <w:lang w:eastAsia="en-US"/>
        </w:rPr>
        <w:t>+ kapesné dle uvážení</w:t>
      </w:r>
    </w:p>
    <w:p w14:paraId="24B3353E" w14:textId="3208BB10" w:rsidR="00031401" w:rsidRPr="00B03251" w:rsidRDefault="00031401" w:rsidP="0062763D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>Podmínky: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ab/>
        <w:t xml:space="preserve">1. </w:t>
      </w:r>
      <w:r w:rsidRPr="00B03251">
        <w:rPr>
          <w:rFonts w:asciiTheme="minorHAnsi" w:eastAsiaTheme="minorEastAsia" w:hAnsiTheme="minorHAnsi" w:cstheme="minorHAnsi"/>
          <w:b/>
          <w:sz w:val="20"/>
          <w:lang w:eastAsia="en-US"/>
        </w:rPr>
        <w:t>Účast je povinná, kohezní pobyt je součástí školního vzdělávacího programu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>.</w:t>
      </w:r>
    </w:p>
    <w:p w14:paraId="0A0E3F4D" w14:textId="283FBC95" w:rsidR="00031401" w:rsidRPr="00B03251" w:rsidRDefault="00031401" w:rsidP="0062763D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HAnsi"/>
          <w:b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                      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ab/>
        <w:t>2. Platba celé částky na účet</w:t>
      </w:r>
      <w:r w:rsidR="003F0ED9">
        <w:rPr>
          <w:rFonts w:asciiTheme="minorHAnsi" w:eastAsiaTheme="minorEastAsia" w:hAnsiTheme="minorHAnsi" w:cstheme="minorHAnsi"/>
          <w:sz w:val="20"/>
          <w:lang w:eastAsia="en-US"/>
        </w:rPr>
        <w:t>: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</w:t>
      </w:r>
      <w:r w:rsidR="0003270E">
        <w:rPr>
          <w:rFonts w:asciiTheme="minorHAnsi" w:eastAsiaTheme="minorEastAsia" w:hAnsiTheme="minorHAnsi" w:cstheme="minorHAnsi"/>
          <w:sz w:val="20"/>
          <w:lang w:eastAsia="en-US"/>
        </w:rPr>
        <w:t>123-359830297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/0100     </w:t>
      </w:r>
      <w:r w:rsidRPr="00B03251">
        <w:rPr>
          <w:rFonts w:asciiTheme="minorHAnsi" w:eastAsiaTheme="minorEastAsia" w:hAnsiTheme="minorHAnsi" w:cstheme="minorHAnsi"/>
          <w:b/>
          <w:sz w:val="20"/>
          <w:lang w:eastAsia="en-US"/>
        </w:rPr>
        <w:t xml:space="preserve">do </w:t>
      </w:r>
      <w:r w:rsidR="0003270E">
        <w:rPr>
          <w:rFonts w:asciiTheme="minorHAnsi" w:eastAsiaTheme="minorEastAsia" w:hAnsiTheme="minorHAnsi" w:cstheme="minorHAnsi"/>
          <w:b/>
          <w:sz w:val="20"/>
          <w:lang w:eastAsia="en-US"/>
        </w:rPr>
        <w:t>2</w:t>
      </w:r>
      <w:r w:rsidRPr="00B03251">
        <w:rPr>
          <w:rFonts w:asciiTheme="minorHAnsi" w:eastAsiaTheme="minorEastAsia" w:hAnsiTheme="minorHAnsi" w:cstheme="minorHAnsi"/>
          <w:b/>
          <w:sz w:val="20"/>
          <w:lang w:eastAsia="en-US"/>
        </w:rPr>
        <w:t>. 9. 202</w:t>
      </w:r>
      <w:r w:rsidR="000D5F9B">
        <w:rPr>
          <w:rFonts w:asciiTheme="minorHAnsi" w:eastAsiaTheme="minorEastAsia" w:hAnsiTheme="minorHAnsi" w:cstheme="minorHAnsi"/>
          <w:b/>
          <w:sz w:val="20"/>
          <w:lang w:eastAsia="en-US"/>
        </w:rPr>
        <w:t>4</w:t>
      </w:r>
      <w:r w:rsidRPr="00B03251">
        <w:rPr>
          <w:rFonts w:asciiTheme="minorHAnsi" w:eastAsiaTheme="minorEastAsia" w:hAnsiTheme="minorHAnsi" w:cstheme="minorHAnsi"/>
          <w:b/>
          <w:sz w:val="20"/>
          <w:lang w:eastAsia="en-US"/>
        </w:rPr>
        <w:t xml:space="preserve"> </w:t>
      </w:r>
    </w:p>
    <w:p w14:paraId="179F1A60" w14:textId="77777777" w:rsidR="003F0ED9" w:rsidRDefault="00031401" w:rsidP="0062763D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HAnsi"/>
          <w:i/>
          <w:iCs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                                                                     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ab/>
        <w:t xml:space="preserve">VS: </w:t>
      </w:r>
      <w:r w:rsidR="003F0ED9">
        <w:rPr>
          <w:rFonts w:asciiTheme="minorHAnsi" w:eastAsiaTheme="minorEastAsia" w:hAnsiTheme="minorHAnsi" w:cstheme="minorHAnsi"/>
          <w:i/>
          <w:iCs/>
          <w:sz w:val="20"/>
          <w:lang w:eastAsia="en-US"/>
        </w:rPr>
        <w:t>telefonní číslo uvedené při registraci do Školního programu</w:t>
      </w:r>
    </w:p>
    <w:p w14:paraId="5F9F3427" w14:textId="0771CC5F" w:rsidR="00031401" w:rsidRPr="003F0ED9" w:rsidRDefault="003F0ED9" w:rsidP="0062763D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HAnsi"/>
          <w:i/>
          <w:iCs/>
          <w:sz w:val="20"/>
          <w:lang w:eastAsia="en-US"/>
        </w:rPr>
      </w:pPr>
      <w:r>
        <w:rPr>
          <w:rFonts w:asciiTheme="minorHAnsi" w:eastAsiaTheme="minorEastAsia" w:hAnsiTheme="minorHAnsi" w:cstheme="minorHAnsi"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sz w:val="20"/>
          <w:lang w:eastAsia="en-US"/>
        </w:rPr>
        <w:tab/>
      </w:r>
      <w:r>
        <w:rPr>
          <w:rFonts w:asciiTheme="minorHAnsi" w:eastAsiaTheme="minorEastAsia" w:hAnsiTheme="minorHAnsi" w:cstheme="minorHAnsi"/>
          <w:sz w:val="20"/>
          <w:lang w:eastAsia="en-US"/>
        </w:rPr>
        <w:tab/>
        <w:t>SS: 00574384</w:t>
      </w:r>
      <w:r>
        <w:rPr>
          <w:rFonts w:asciiTheme="minorHAnsi" w:eastAsiaTheme="minorEastAsia" w:hAnsiTheme="minorHAnsi" w:cstheme="minorHAnsi"/>
          <w:i/>
          <w:iCs/>
          <w:sz w:val="20"/>
          <w:lang w:eastAsia="en-US"/>
        </w:rPr>
        <w:t xml:space="preserve"> </w:t>
      </w:r>
    </w:p>
    <w:p w14:paraId="23DDB76A" w14:textId="6E81418D" w:rsidR="00031401" w:rsidRPr="00B03251" w:rsidRDefault="00031401" w:rsidP="0062763D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                      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ab/>
        <w:t>3. Neúčast je nutno doložit lékařským potvrzením</w:t>
      </w:r>
    </w:p>
    <w:p w14:paraId="0BD21B2D" w14:textId="304BC61B" w:rsidR="00031401" w:rsidRPr="00B03251" w:rsidRDefault="00031401" w:rsidP="0062763D">
      <w:pPr>
        <w:shd w:val="clear" w:color="auto" w:fill="FFFFFF" w:themeFill="background1"/>
        <w:tabs>
          <w:tab w:val="left" w:pos="1134"/>
        </w:tabs>
        <w:spacing w:line="360" w:lineRule="auto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                      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ab/>
        <w:t>4. Storno poplatky pouze za mimořádných situací nahlášených do</w:t>
      </w:r>
      <w:r w:rsidR="0038143C">
        <w:rPr>
          <w:rFonts w:asciiTheme="minorHAnsi" w:eastAsiaTheme="minorEastAsia" w:hAnsiTheme="minorHAnsi" w:cstheme="minorHAnsi"/>
          <w:sz w:val="20"/>
          <w:lang w:eastAsia="en-US"/>
        </w:rPr>
        <w:t xml:space="preserve"> </w:t>
      </w:r>
      <w:r w:rsidR="00563EE2">
        <w:rPr>
          <w:rFonts w:asciiTheme="minorHAnsi" w:eastAsiaTheme="minorEastAsia" w:hAnsiTheme="minorHAnsi" w:cstheme="minorHAnsi"/>
          <w:sz w:val="20"/>
          <w:lang w:eastAsia="en-US"/>
        </w:rPr>
        <w:t xml:space="preserve">2. </w:t>
      </w:r>
      <w:r w:rsidR="0012708A">
        <w:rPr>
          <w:rFonts w:asciiTheme="minorHAnsi" w:eastAsiaTheme="minorEastAsia" w:hAnsiTheme="minorHAnsi" w:cstheme="minorHAnsi"/>
          <w:sz w:val="20"/>
          <w:lang w:eastAsia="en-US"/>
        </w:rPr>
        <w:t>9</w:t>
      </w:r>
      <w:r w:rsidR="00563EE2">
        <w:rPr>
          <w:rFonts w:asciiTheme="minorHAnsi" w:eastAsiaTheme="minorEastAsia" w:hAnsiTheme="minorHAnsi" w:cstheme="minorHAnsi"/>
          <w:sz w:val="20"/>
          <w:lang w:eastAsia="en-US"/>
        </w:rPr>
        <w:t xml:space="preserve">. </w:t>
      </w:r>
      <w:r w:rsidR="0038143C">
        <w:rPr>
          <w:rFonts w:asciiTheme="minorHAnsi" w:eastAsiaTheme="minorEastAsia" w:hAnsiTheme="minorHAnsi" w:cstheme="minorHAnsi"/>
          <w:sz w:val="20"/>
          <w:lang w:eastAsia="en-US"/>
        </w:rPr>
        <w:t>2024</w:t>
      </w:r>
    </w:p>
    <w:p w14:paraId="444585BD" w14:textId="77777777" w:rsidR="0012708A" w:rsidRDefault="0012708A" w:rsidP="007D0A9B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</w:p>
    <w:p w14:paraId="166953A2" w14:textId="460EE3CA" w:rsidR="00031401" w:rsidRDefault="00031401" w:rsidP="007D0A9B">
      <w:pPr>
        <w:shd w:val="clear" w:color="auto" w:fill="FFFFFF" w:themeFill="background1"/>
        <w:jc w:val="both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V Dalovicích </w:t>
      </w:r>
      <w:r w:rsidR="0038143C">
        <w:rPr>
          <w:rFonts w:asciiTheme="minorHAnsi" w:eastAsiaTheme="minorEastAsia" w:hAnsiTheme="minorHAnsi" w:cstheme="minorHAnsi"/>
          <w:sz w:val="20"/>
          <w:lang w:eastAsia="en-US"/>
        </w:rPr>
        <w:t>12</w:t>
      </w:r>
      <w:r w:rsidRPr="00B03251">
        <w:rPr>
          <w:rFonts w:asciiTheme="minorHAnsi" w:eastAsiaTheme="minorEastAsia" w:hAnsiTheme="minorHAnsi" w:cstheme="minorHAnsi"/>
          <w:sz w:val="20"/>
          <w:lang w:eastAsia="en-US"/>
        </w:rPr>
        <w:t>. 6. 202</w:t>
      </w:r>
      <w:r w:rsidR="0038143C">
        <w:rPr>
          <w:rFonts w:asciiTheme="minorHAnsi" w:eastAsiaTheme="minorEastAsia" w:hAnsiTheme="minorHAnsi" w:cstheme="minorHAnsi"/>
          <w:sz w:val="20"/>
          <w:lang w:eastAsia="en-US"/>
        </w:rPr>
        <w:t>4</w:t>
      </w:r>
    </w:p>
    <w:p w14:paraId="68CD3FBC" w14:textId="77777777" w:rsidR="0038143C" w:rsidRDefault="0038143C" w:rsidP="0038143C">
      <w:pPr>
        <w:shd w:val="clear" w:color="auto" w:fill="FFFFFF" w:themeFill="background1"/>
        <w:rPr>
          <w:rFonts w:asciiTheme="minorHAnsi" w:eastAsiaTheme="minorEastAsia" w:hAnsiTheme="minorHAnsi" w:cstheme="minorHAnsi"/>
          <w:sz w:val="20"/>
          <w:lang w:eastAsia="en-US"/>
        </w:rPr>
      </w:pPr>
    </w:p>
    <w:p w14:paraId="61BA2FDD" w14:textId="77777777" w:rsidR="00031401" w:rsidRPr="00B03251" w:rsidRDefault="00031401" w:rsidP="0038143C">
      <w:pPr>
        <w:shd w:val="clear" w:color="auto" w:fill="FFFFFF" w:themeFill="background1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Na spolupráci se žáky se těší, </w:t>
      </w:r>
    </w:p>
    <w:p w14:paraId="02418660" w14:textId="354C97BA" w:rsidR="00E61EF3" w:rsidRDefault="0038143C" w:rsidP="0062763D">
      <w:pPr>
        <w:shd w:val="clear" w:color="auto" w:fill="FFFFFF" w:themeFill="background1"/>
        <w:spacing w:line="360" w:lineRule="auto"/>
        <w:ind w:left="4956"/>
        <w:rPr>
          <w:rFonts w:asciiTheme="minorHAnsi" w:eastAsiaTheme="minorEastAsia" w:hAnsiTheme="minorHAnsi" w:cstheme="minorHAnsi"/>
          <w:sz w:val="20"/>
          <w:lang w:eastAsia="en-US"/>
        </w:rPr>
      </w:pPr>
      <w:r>
        <w:rPr>
          <w:rFonts w:asciiTheme="minorHAnsi" w:eastAsiaTheme="minorEastAsia" w:hAnsiTheme="minorHAnsi" w:cstheme="minorHAnsi"/>
          <w:sz w:val="20"/>
          <w:lang w:eastAsia="en-US"/>
        </w:rPr>
        <w:t>z</w:t>
      </w:r>
      <w:r w:rsidR="00DD4C76"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a </w:t>
      </w:r>
      <w:r w:rsidR="00E61EF3"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Školní </w:t>
      </w:r>
      <w:r w:rsidR="00F319E9" w:rsidRPr="00B03251">
        <w:rPr>
          <w:rFonts w:asciiTheme="minorHAnsi" w:eastAsiaTheme="minorEastAsia" w:hAnsiTheme="minorHAnsi" w:cstheme="minorHAnsi"/>
          <w:sz w:val="20"/>
          <w:lang w:eastAsia="en-US"/>
        </w:rPr>
        <w:t>poradenské</w:t>
      </w:r>
      <w:r w:rsidR="00DD4C76"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pracoviště</w:t>
      </w:r>
    </w:p>
    <w:p w14:paraId="5AC5D944" w14:textId="77777777" w:rsidR="0062763D" w:rsidRDefault="00DD4C76" w:rsidP="007D0A9B">
      <w:pPr>
        <w:shd w:val="clear" w:color="auto" w:fill="FFFFFF" w:themeFill="background1"/>
        <w:ind w:left="4956"/>
        <w:rPr>
          <w:rFonts w:asciiTheme="minorHAnsi" w:eastAsiaTheme="minorEastAsia" w:hAnsiTheme="minorHAnsi" w:cstheme="minorHAnsi"/>
          <w:sz w:val="20"/>
          <w:lang w:eastAsia="en-US"/>
        </w:rPr>
      </w:pPr>
      <w:r w:rsidRPr="00B03251">
        <w:rPr>
          <w:rFonts w:asciiTheme="minorHAnsi" w:eastAsiaTheme="minorEastAsia" w:hAnsiTheme="minorHAnsi" w:cstheme="minorHAnsi"/>
          <w:sz w:val="20"/>
          <w:lang w:eastAsia="en-US"/>
        </w:rPr>
        <w:t>Ing. Miloslava Brožíková</w:t>
      </w:r>
      <w:r w:rsidR="0038143C">
        <w:rPr>
          <w:rFonts w:asciiTheme="minorHAnsi" w:eastAsiaTheme="minorEastAsia" w:hAnsiTheme="minorHAnsi" w:cstheme="minorHAnsi"/>
          <w:sz w:val="20"/>
          <w:lang w:eastAsia="en-US"/>
        </w:rPr>
        <w:t xml:space="preserve"> – výchovná poradkyně</w:t>
      </w:r>
    </w:p>
    <w:p w14:paraId="26CCCE18" w14:textId="3E944FCA" w:rsidR="005500C8" w:rsidRPr="00B03251" w:rsidRDefault="0038143C" w:rsidP="007D0A9B">
      <w:pPr>
        <w:shd w:val="clear" w:color="auto" w:fill="FFFFFF" w:themeFill="background1"/>
        <w:ind w:left="4956"/>
        <w:rPr>
          <w:rFonts w:asciiTheme="minorHAnsi" w:eastAsiaTheme="minorEastAsia" w:hAnsiTheme="minorHAnsi" w:cstheme="minorHAnsi"/>
          <w:sz w:val="20"/>
          <w:lang w:eastAsia="en-US"/>
        </w:rPr>
      </w:pPr>
      <w:r>
        <w:rPr>
          <w:rFonts w:asciiTheme="minorHAnsi" w:eastAsiaTheme="minorEastAsia" w:hAnsiTheme="minorHAnsi" w:cstheme="minorHAnsi"/>
          <w:sz w:val="20"/>
          <w:lang w:eastAsia="en-US"/>
        </w:rPr>
        <w:t>Ing. Jan Chylo – speciální pedagog</w:t>
      </w:r>
      <w:r w:rsidR="00E61EF3" w:rsidRPr="00B03251">
        <w:rPr>
          <w:rFonts w:asciiTheme="minorHAnsi" w:eastAsiaTheme="minorEastAsia" w:hAnsiTheme="minorHAnsi" w:cstheme="minorHAnsi"/>
          <w:sz w:val="20"/>
          <w:lang w:eastAsia="en-US"/>
        </w:rPr>
        <w:t xml:space="preserve">                                                                                          </w:t>
      </w:r>
      <w:r w:rsidR="00031401" w:rsidRPr="00B03251">
        <w:rPr>
          <w:rFonts w:asciiTheme="minorHAnsi" w:eastAsiaTheme="minorEastAsia" w:hAnsiTheme="minorHAnsi" w:cstheme="minorHAnsi"/>
          <w:sz w:val="20"/>
          <w:lang w:eastAsia="en-US"/>
        </w:rPr>
        <w:tab/>
      </w:r>
    </w:p>
    <w:sectPr w:rsidR="005500C8" w:rsidRPr="00B03251" w:rsidSect="002E112F">
      <w:headerReference w:type="even" r:id="rId7"/>
      <w:headerReference w:type="default" r:id="rId8"/>
      <w:footerReference w:type="default" r:id="rId9"/>
      <w:pgSz w:w="11906" w:h="16838" w:code="9"/>
      <w:pgMar w:top="1418" w:right="1247" w:bottom="1418" w:left="1247" w:header="510" w:footer="3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99C7" w14:textId="77777777" w:rsidR="00AD278F" w:rsidRDefault="00AD278F">
      <w:r>
        <w:separator/>
      </w:r>
    </w:p>
  </w:endnote>
  <w:endnote w:type="continuationSeparator" w:id="0">
    <w:p w14:paraId="7BBAF0C7" w14:textId="77777777" w:rsidR="00AD278F" w:rsidRDefault="00AD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EB6BA" w14:textId="77777777" w:rsidR="00977C4C" w:rsidRPr="00D45705" w:rsidRDefault="00977C4C" w:rsidP="00977C4C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-5245"/>
        <w:tab w:val="center" w:pos="-5103"/>
      </w:tabs>
      <w:jc w:val="center"/>
      <w:rPr>
        <w:rFonts w:asciiTheme="minorHAnsi" w:hAnsiTheme="minorHAnsi" w:cstheme="minorHAnsi"/>
        <w:sz w:val="20"/>
      </w:rPr>
    </w:pPr>
    <w:r w:rsidRPr="00D45705">
      <w:rPr>
        <w:rFonts w:asciiTheme="minorHAnsi" w:hAnsiTheme="minorHAnsi" w:cstheme="minorHAnsi"/>
        <w:b/>
        <w:sz w:val="20"/>
      </w:rPr>
      <w:t>sídlo:</w:t>
    </w:r>
    <w:r w:rsidRPr="00D45705">
      <w:rPr>
        <w:rFonts w:asciiTheme="minorHAnsi" w:hAnsiTheme="minorHAnsi" w:cstheme="minorHAnsi"/>
        <w:sz w:val="20"/>
      </w:rPr>
      <w:t xml:space="preserve"> Hlavní 114/29, 362 63 Dalovice, Česká republika, </w:t>
    </w:r>
    <w:r w:rsidRPr="00D45705">
      <w:rPr>
        <w:rFonts w:asciiTheme="minorHAnsi" w:hAnsiTheme="minorHAnsi" w:cstheme="minorHAnsi"/>
        <w:b/>
        <w:sz w:val="20"/>
      </w:rPr>
      <w:t>IČ:</w:t>
    </w:r>
    <w:r w:rsidRPr="00D45705">
      <w:rPr>
        <w:rFonts w:asciiTheme="minorHAnsi" w:hAnsiTheme="minorHAnsi" w:cstheme="minorHAnsi"/>
        <w:sz w:val="20"/>
      </w:rPr>
      <w:t xml:space="preserve"> 00574384, </w:t>
    </w:r>
    <w:r w:rsidRPr="00D45705">
      <w:rPr>
        <w:rFonts w:asciiTheme="minorHAnsi" w:hAnsiTheme="minorHAnsi" w:cstheme="minorHAnsi"/>
        <w:b/>
        <w:sz w:val="20"/>
      </w:rPr>
      <w:t>DIČ:</w:t>
    </w:r>
    <w:r w:rsidRPr="00D45705">
      <w:rPr>
        <w:rFonts w:asciiTheme="minorHAnsi" w:hAnsiTheme="minorHAnsi" w:cstheme="minorHAnsi"/>
        <w:sz w:val="20"/>
      </w:rPr>
      <w:t xml:space="preserve"> CZ00574384,</w:t>
    </w:r>
  </w:p>
  <w:p w14:paraId="58B4DDED" w14:textId="77777777" w:rsidR="00977C4C" w:rsidRPr="00D45705" w:rsidRDefault="00977C4C" w:rsidP="00977C4C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-5245"/>
        <w:tab w:val="center" w:pos="-5103"/>
      </w:tabs>
      <w:jc w:val="center"/>
      <w:rPr>
        <w:rFonts w:asciiTheme="minorHAnsi" w:hAnsiTheme="minorHAnsi" w:cstheme="minorHAnsi"/>
        <w:b/>
        <w:sz w:val="20"/>
      </w:rPr>
    </w:pPr>
    <w:r w:rsidRPr="00D45705">
      <w:rPr>
        <w:rFonts w:asciiTheme="minorHAnsi" w:hAnsiTheme="minorHAnsi" w:cstheme="minorHAnsi"/>
        <w:b/>
        <w:sz w:val="20"/>
      </w:rPr>
      <w:t xml:space="preserve">bankovní spojení: </w:t>
    </w:r>
    <w:r w:rsidRPr="00D45705">
      <w:rPr>
        <w:rFonts w:asciiTheme="minorHAnsi" w:hAnsiTheme="minorHAnsi" w:cstheme="minorHAnsi"/>
        <w:sz w:val="20"/>
      </w:rPr>
      <w:t xml:space="preserve">Komerční banka, a. s., pobočka Karlovy Vary, </w:t>
    </w:r>
    <w:r w:rsidRPr="00D45705">
      <w:rPr>
        <w:rFonts w:asciiTheme="minorHAnsi" w:hAnsiTheme="minorHAnsi" w:cstheme="minorHAnsi"/>
        <w:b/>
        <w:sz w:val="20"/>
      </w:rPr>
      <w:t>číslo účtu:</w:t>
    </w:r>
    <w:r w:rsidRPr="00D45705">
      <w:rPr>
        <w:rFonts w:asciiTheme="minorHAnsi" w:hAnsiTheme="minorHAnsi" w:cstheme="minorHAnsi"/>
        <w:sz w:val="20"/>
      </w:rPr>
      <w:t xml:space="preserve"> 21836341/0100</w:t>
    </w:r>
    <w:r w:rsidRPr="00D45705">
      <w:rPr>
        <w:rFonts w:asciiTheme="minorHAnsi" w:hAnsiTheme="minorHAnsi" w:cstheme="minorHAnsi"/>
        <w:b/>
        <w:sz w:val="20"/>
      </w:rPr>
      <w:t xml:space="preserve"> </w:t>
    </w:r>
  </w:p>
  <w:p w14:paraId="2DB2BD91" w14:textId="77777777" w:rsidR="00977C4C" w:rsidRPr="00D45705" w:rsidRDefault="00977C4C" w:rsidP="00977C4C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-5245"/>
        <w:tab w:val="center" w:pos="-5103"/>
      </w:tabs>
      <w:jc w:val="center"/>
      <w:rPr>
        <w:rFonts w:asciiTheme="minorHAnsi" w:hAnsiTheme="minorHAnsi" w:cstheme="minorHAnsi"/>
        <w:sz w:val="20"/>
      </w:rPr>
    </w:pPr>
    <w:r w:rsidRPr="00D45705">
      <w:rPr>
        <w:rFonts w:asciiTheme="minorHAnsi" w:hAnsiTheme="minorHAnsi" w:cstheme="minorHAnsi"/>
        <w:b/>
        <w:sz w:val="20"/>
      </w:rPr>
      <w:t>tel.:</w:t>
    </w:r>
    <w:r w:rsidRPr="00D45705">
      <w:rPr>
        <w:rFonts w:asciiTheme="minorHAnsi" w:hAnsiTheme="minorHAnsi" w:cstheme="minorHAnsi"/>
        <w:sz w:val="20"/>
      </w:rPr>
      <w:t xml:space="preserve"> +420 353 224 830, </w:t>
    </w:r>
    <w:r w:rsidRPr="00D45705">
      <w:rPr>
        <w:rFonts w:asciiTheme="minorHAnsi" w:hAnsiTheme="minorHAnsi" w:cstheme="minorHAnsi"/>
        <w:b/>
        <w:sz w:val="20"/>
      </w:rPr>
      <w:t>fax:</w:t>
    </w:r>
    <w:r w:rsidRPr="00D45705">
      <w:rPr>
        <w:rFonts w:asciiTheme="minorHAnsi" w:hAnsiTheme="minorHAnsi" w:cstheme="minorHAnsi"/>
        <w:sz w:val="20"/>
      </w:rPr>
      <w:t xml:space="preserve"> +420 353 227 565, </w:t>
    </w:r>
    <w:r w:rsidRPr="00D45705">
      <w:rPr>
        <w:rFonts w:asciiTheme="minorHAnsi" w:hAnsiTheme="minorHAnsi" w:cstheme="minorHAnsi"/>
        <w:b/>
        <w:sz w:val="20"/>
      </w:rPr>
      <w:t>e-mail:</w:t>
    </w:r>
    <w:r w:rsidRPr="00D45705">
      <w:rPr>
        <w:rFonts w:asciiTheme="minorHAnsi" w:hAnsiTheme="minorHAnsi" w:cstheme="minorHAnsi"/>
        <w:sz w:val="20"/>
      </w:rPr>
      <w:t xml:space="preserve"> info@logistickaskola.cz, </w:t>
    </w:r>
    <w:r w:rsidRPr="00D45705">
      <w:rPr>
        <w:rFonts w:asciiTheme="minorHAnsi" w:hAnsiTheme="minorHAnsi" w:cstheme="minorHAnsi"/>
        <w:b/>
        <w:sz w:val="20"/>
      </w:rPr>
      <w:t>datová schránka:</w:t>
    </w:r>
    <w:r w:rsidRPr="00D45705">
      <w:rPr>
        <w:rFonts w:asciiTheme="minorHAnsi" w:hAnsiTheme="minorHAnsi" w:cstheme="minorHAnsi"/>
        <w:sz w:val="20"/>
      </w:rPr>
      <w:t xml:space="preserve"> 95yg2vj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82F1" w14:textId="77777777" w:rsidR="00AD278F" w:rsidRDefault="00AD278F">
      <w:r>
        <w:separator/>
      </w:r>
    </w:p>
  </w:footnote>
  <w:footnote w:type="continuationSeparator" w:id="0">
    <w:p w14:paraId="668BBF36" w14:textId="77777777" w:rsidR="00AD278F" w:rsidRDefault="00AD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90654" w14:textId="77777777" w:rsidR="00B35116" w:rsidRDefault="00B35116">
    <w:pPr>
      <w:pStyle w:val="Zhlav"/>
    </w:pPr>
    <w:r>
      <w:rPr>
        <w:noProof/>
      </w:rPr>
      <w:drawing>
        <wp:inline distT="0" distB="0" distL="0" distR="0" wp14:anchorId="1D6C3C34" wp14:editId="5C4E5A53">
          <wp:extent cx="5975350" cy="2019935"/>
          <wp:effectExtent l="0" t="0" r="6350" b="0"/>
          <wp:docPr id="6" name="Obrázek 6" descr="\\pdc\profily\vip\schade\Desktop\aktuální logo-stupně šed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\\pdc\profily\vip\schade\Desktop\aktuální logo-stupně šed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0" cy="201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DDE1" w14:textId="1E90DFC3" w:rsidR="00CB51C2" w:rsidRDefault="00BB1E46" w:rsidP="00BB1E46">
    <w:pPr>
      <w:pStyle w:val="Zhlav"/>
    </w:pPr>
    <w:r>
      <w:rPr>
        <w:noProof/>
      </w:rPr>
      <w:drawing>
        <wp:inline distT="0" distB="0" distL="0" distR="0" wp14:anchorId="3C5EFBF4" wp14:editId="22F4A5FF">
          <wp:extent cx="2519917" cy="892885"/>
          <wp:effectExtent l="0" t="0" r="0" b="2540"/>
          <wp:docPr id="29" name="Obrázek 29" descr="\\pdc\profily\VIP\schade\Pictures\loga školy\logo_cernobile_oficia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pdc\profily\VIP\schade\Pictures\loga školy\logo_cernobile_oficia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089" cy="89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E4F131" w14:textId="77777777" w:rsidR="00BB1E46" w:rsidRPr="00BB1E46" w:rsidRDefault="00BB1E46" w:rsidP="00BB1E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135EC"/>
    <w:multiLevelType w:val="hybridMultilevel"/>
    <w:tmpl w:val="C3CAA850"/>
    <w:lvl w:ilvl="0" w:tplc="EACE9A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575301"/>
    <w:multiLevelType w:val="hybridMultilevel"/>
    <w:tmpl w:val="2976DD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E0AD4"/>
    <w:multiLevelType w:val="hybridMultilevel"/>
    <w:tmpl w:val="180E50E8"/>
    <w:lvl w:ilvl="0" w:tplc="F646846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EF3"/>
    <w:rsid w:val="00001366"/>
    <w:rsid w:val="00031401"/>
    <w:rsid w:val="0003270E"/>
    <w:rsid w:val="00032BAB"/>
    <w:rsid w:val="0005447B"/>
    <w:rsid w:val="0009743C"/>
    <w:rsid w:val="000976BD"/>
    <w:rsid w:val="000C0B98"/>
    <w:rsid w:val="000D35CB"/>
    <w:rsid w:val="000D5ABB"/>
    <w:rsid w:val="000D5F9B"/>
    <w:rsid w:val="0010466A"/>
    <w:rsid w:val="0012708A"/>
    <w:rsid w:val="0015687A"/>
    <w:rsid w:val="001769DF"/>
    <w:rsid w:val="00185C27"/>
    <w:rsid w:val="001972A0"/>
    <w:rsid w:val="00197FDC"/>
    <w:rsid w:val="001E2DEC"/>
    <w:rsid w:val="00256AB5"/>
    <w:rsid w:val="00262B5A"/>
    <w:rsid w:val="002748EA"/>
    <w:rsid w:val="00276B6C"/>
    <w:rsid w:val="00281B69"/>
    <w:rsid w:val="002914DE"/>
    <w:rsid w:val="002A7969"/>
    <w:rsid w:val="002B1DD5"/>
    <w:rsid w:val="002D3520"/>
    <w:rsid w:val="002E112F"/>
    <w:rsid w:val="002E72C3"/>
    <w:rsid w:val="00300DF7"/>
    <w:rsid w:val="00315B15"/>
    <w:rsid w:val="003363D1"/>
    <w:rsid w:val="00342EA8"/>
    <w:rsid w:val="00343E1F"/>
    <w:rsid w:val="00351D5D"/>
    <w:rsid w:val="003637B8"/>
    <w:rsid w:val="003664C5"/>
    <w:rsid w:val="00366EB5"/>
    <w:rsid w:val="00374742"/>
    <w:rsid w:val="0038143C"/>
    <w:rsid w:val="00390EF1"/>
    <w:rsid w:val="003F0ED9"/>
    <w:rsid w:val="00441449"/>
    <w:rsid w:val="00456419"/>
    <w:rsid w:val="00457B6F"/>
    <w:rsid w:val="004D5C1A"/>
    <w:rsid w:val="005500C8"/>
    <w:rsid w:val="00563EE2"/>
    <w:rsid w:val="00566653"/>
    <w:rsid w:val="00584BE0"/>
    <w:rsid w:val="00592E87"/>
    <w:rsid w:val="005967E6"/>
    <w:rsid w:val="005E5B7E"/>
    <w:rsid w:val="00616BCC"/>
    <w:rsid w:val="0062763D"/>
    <w:rsid w:val="0064012A"/>
    <w:rsid w:val="006820EB"/>
    <w:rsid w:val="006F0160"/>
    <w:rsid w:val="00700115"/>
    <w:rsid w:val="007057BA"/>
    <w:rsid w:val="00755951"/>
    <w:rsid w:val="007A6C86"/>
    <w:rsid w:val="007C2E79"/>
    <w:rsid w:val="007D0A9B"/>
    <w:rsid w:val="008928C4"/>
    <w:rsid w:val="00916D0E"/>
    <w:rsid w:val="00921BB1"/>
    <w:rsid w:val="009318FE"/>
    <w:rsid w:val="00933592"/>
    <w:rsid w:val="00954BA7"/>
    <w:rsid w:val="00977C4C"/>
    <w:rsid w:val="0099249A"/>
    <w:rsid w:val="00994E02"/>
    <w:rsid w:val="009A05C3"/>
    <w:rsid w:val="009A2E7F"/>
    <w:rsid w:val="009C1F5F"/>
    <w:rsid w:val="00A11453"/>
    <w:rsid w:val="00A85A13"/>
    <w:rsid w:val="00AD278F"/>
    <w:rsid w:val="00AE14EB"/>
    <w:rsid w:val="00AE243A"/>
    <w:rsid w:val="00B02D0E"/>
    <w:rsid w:val="00B03251"/>
    <w:rsid w:val="00B27E26"/>
    <w:rsid w:val="00B309BB"/>
    <w:rsid w:val="00B35116"/>
    <w:rsid w:val="00B93BA9"/>
    <w:rsid w:val="00BA03B5"/>
    <w:rsid w:val="00BB1E46"/>
    <w:rsid w:val="00BD4CF3"/>
    <w:rsid w:val="00BF7A99"/>
    <w:rsid w:val="00C36C16"/>
    <w:rsid w:val="00C55BDF"/>
    <w:rsid w:val="00CB51C2"/>
    <w:rsid w:val="00D145B5"/>
    <w:rsid w:val="00D427A1"/>
    <w:rsid w:val="00D4580A"/>
    <w:rsid w:val="00D45F2E"/>
    <w:rsid w:val="00D82C40"/>
    <w:rsid w:val="00D92DFE"/>
    <w:rsid w:val="00DA556C"/>
    <w:rsid w:val="00DD4C76"/>
    <w:rsid w:val="00DE031E"/>
    <w:rsid w:val="00DF6174"/>
    <w:rsid w:val="00E11ECA"/>
    <w:rsid w:val="00E22216"/>
    <w:rsid w:val="00E31215"/>
    <w:rsid w:val="00E55492"/>
    <w:rsid w:val="00E61162"/>
    <w:rsid w:val="00E61EF3"/>
    <w:rsid w:val="00E87012"/>
    <w:rsid w:val="00E96C78"/>
    <w:rsid w:val="00EE141D"/>
    <w:rsid w:val="00EF1846"/>
    <w:rsid w:val="00F12B5D"/>
    <w:rsid w:val="00F2124A"/>
    <w:rsid w:val="00F319E9"/>
    <w:rsid w:val="00F81976"/>
    <w:rsid w:val="00F84B42"/>
    <w:rsid w:val="00FB43AC"/>
    <w:rsid w:val="00FC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3DFD32F"/>
  <w15:docId w15:val="{AC754AF4-D4AD-4428-BC3F-B2A15B0B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adpis2"/>
    <w:qFormat/>
    <w:pPr>
      <w:keepNext/>
      <w:spacing w:before="240" w:after="60"/>
      <w:jc w:val="center"/>
      <w:outlineLvl w:val="0"/>
    </w:pPr>
    <w:rPr>
      <w:b/>
      <w:kern w:val="28"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u w:val="single"/>
    </w:rPr>
  </w:style>
  <w:style w:type="paragraph" w:styleId="Nadpis3">
    <w:name w:val="heading 3"/>
    <w:basedOn w:val="Normln"/>
    <w:next w:val="Normln"/>
    <w:qFormat/>
    <w:pPr>
      <w:keepNext/>
      <w:spacing w:before="240" w:after="60"/>
      <w:jc w:val="center"/>
      <w:outlineLvl w:val="2"/>
    </w:pPr>
    <w:rPr>
      <w:b/>
      <w:sz w:val="22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Datum">
    <w:name w:val="Date"/>
    <w:basedOn w:val="Normln"/>
    <w:next w:val="Normln"/>
    <w:pPr>
      <w:spacing w:after="220"/>
      <w:ind w:left="4565"/>
    </w:pPr>
    <w:rPr>
      <w:rFonts w:ascii="Garamond" w:hAnsi="Garamond"/>
      <w:kern w:val="18"/>
      <w:sz w:val="20"/>
    </w:rPr>
  </w:style>
  <w:style w:type="paragraph" w:styleId="Zkladntext">
    <w:name w:val="Body Text"/>
    <w:basedOn w:val="Normln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</w:rPr>
  </w:style>
  <w:style w:type="paragraph" w:styleId="Zvr">
    <w:name w:val="Closing"/>
    <w:basedOn w:val="Normln"/>
    <w:next w:val="Podpis"/>
    <w:pPr>
      <w:keepNext/>
      <w:spacing w:after="120" w:line="240" w:lineRule="atLeast"/>
      <w:ind w:left="4565"/>
    </w:pPr>
    <w:rPr>
      <w:rFonts w:ascii="Garamond" w:hAnsi="Garamond"/>
      <w:kern w:val="18"/>
      <w:sz w:val="20"/>
    </w:rPr>
  </w:style>
  <w:style w:type="paragraph" w:styleId="Podpis">
    <w:name w:val="Signature"/>
    <w:basedOn w:val="Normln"/>
    <w:next w:val="Podpis-funkce"/>
    <w:pPr>
      <w:keepNext/>
      <w:spacing w:before="880" w:line="240" w:lineRule="atLeast"/>
      <w:ind w:left="4565"/>
    </w:pPr>
    <w:rPr>
      <w:rFonts w:ascii="Garamond" w:hAnsi="Garamond"/>
      <w:kern w:val="18"/>
      <w:sz w:val="20"/>
    </w:rPr>
  </w:style>
  <w:style w:type="paragraph" w:customStyle="1" w:styleId="Podpis-funkce">
    <w:name w:val="Podpis - funkce"/>
    <w:basedOn w:val="Podpis"/>
    <w:next w:val="Normln"/>
    <w:pPr>
      <w:spacing w:before="0"/>
    </w:pPr>
  </w:style>
  <w:style w:type="paragraph" w:styleId="Osloven">
    <w:name w:val="Salutation"/>
    <w:basedOn w:val="Normln"/>
    <w:next w:val="Normln"/>
    <w:pPr>
      <w:spacing w:before="240" w:after="240" w:line="240" w:lineRule="atLeast"/>
    </w:pPr>
    <w:rPr>
      <w:rFonts w:ascii="Garamond" w:hAnsi="Garamond"/>
      <w:kern w:val="18"/>
      <w:sz w:val="20"/>
    </w:rPr>
  </w:style>
  <w:style w:type="paragraph" w:styleId="Podnadpis">
    <w:name w:val="Subtitle"/>
    <w:basedOn w:val="Normln"/>
    <w:qFormat/>
    <w:pPr>
      <w:spacing w:after="60"/>
      <w:jc w:val="center"/>
      <w:outlineLvl w:val="1"/>
    </w:pPr>
  </w:style>
  <w:style w:type="paragraph" w:customStyle="1" w:styleId="Podpis-jmno">
    <w:name w:val="Podpis - jméno"/>
    <w:basedOn w:val="Podpis"/>
    <w:next w:val="Podpis-funkce"/>
    <w:pPr>
      <w:spacing w:line="220" w:lineRule="atLeast"/>
      <w:ind w:left="0"/>
    </w:pPr>
    <w:rPr>
      <w:rFonts w:ascii="Arial" w:hAnsi="Arial"/>
      <w:spacing w:val="-5"/>
      <w:kern w:val="0"/>
    </w:rPr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Textbubliny">
    <w:name w:val="Balloon Text"/>
    <w:basedOn w:val="Normln"/>
    <w:semiHidden/>
    <w:rsid w:val="00374742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rsid w:val="00CB51C2"/>
    <w:rPr>
      <w:rFonts w:ascii="Arial" w:hAnsi="Arial"/>
      <w:sz w:val="24"/>
    </w:rPr>
  </w:style>
  <w:style w:type="character" w:customStyle="1" w:styleId="ZpatChar">
    <w:name w:val="Zápatí Char"/>
    <w:basedOn w:val="Standardnpsmoodstavce"/>
    <w:link w:val="Zpat"/>
    <w:rsid w:val="00CB51C2"/>
    <w:rPr>
      <w:rFonts w:ascii="Arial" w:hAnsi="Arial"/>
      <w:sz w:val="24"/>
    </w:rPr>
  </w:style>
  <w:style w:type="table" w:styleId="Mkatabulky">
    <w:name w:val="Table Grid"/>
    <w:basedOn w:val="Normlntabulka"/>
    <w:rsid w:val="00CB51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300DF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B93B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306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doporučeně</vt:lpstr>
    </vt:vector>
  </TitlesOfParts>
  <Company>K.Vary</Company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doporučeně</dc:title>
  <dc:creator>Sborovna 2b</dc:creator>
  <cp:lastModifiedBy>Sunek Vlastimír, Mgr.</cp:lastModifiedBy>
  <cp:revision>37</cp:revision>
  <cp:lastPrinted>2024-06-12T08:25:00Z</cp:lastPrinted>
  <dcterms:created xsi:type="dcterms:W3CDTF">2023-06-14T11:20:00Z</dcterms:created>
  <dcterms:modified xsi:type="dcterms:W3CDTF">2024-06-12T08:25:00Z</dcterms:modified>
</cp:coreProperties>
</file>